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E43" w:rsidRPr="007A0E43" w:rsidRDefault="007A0E43" w:rsidP="007A0E43">
      <w:pPr>
        <w:widowControl w:val="0"/>
        <w:autoSpaceDE w:val="0"/>
        <w:autoSpaceDN w:val="0"/>
        <w:adjustRightInd w:val="0"/>
        <w:jc w:val="center"/>
        <w:rPr>
          <w:rFonts w:ascii="Trebuchet MS" w:hAnsi="Trebuchet MS"/>
          <w:b/>
          <w:bCs/>
          <w:sz w:val="32"/>
          <w:szCs w:val="32"/>
        </w:rPr>
      </w:pPr>
      <w:r w:rsidRPr="007A0E43">
        <w:rPr>
          <w:rFonts w:ascii="Trebuchet MS" w:hAnsi="Trebuchet MS"/>
          <w:b/>
          <w:bCs/>
          <w:sz w:val="32"/>
          <w:szCs w:val="32"/>
        </w:rPr>
        <w:t>МЕМОРАНДУМ (СТАТУТ)</w:t>
      </w: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center"/>
        <w:rPr>
          <w:rFonts w:ascii="Trebuchet MS" w:hAnsi="Trebuchet MS"/>
          <w:b/>
          <w:bCs/>
        </w:rPr>
      </w:pPr>
      <w:r w:rsidRPr="007A0E43">
        <w:rPr>
          <w:rFonts w:ascii="Trebuchet MS" w:hAnsi="Trebuchet MS"/>
          <w:b/>
          <w:bCs/>
        </w:rPr>
        <w:t xml:space="preserve">ЗА СЪЗДАВАНЕ НА </w:t>
      </w:r>
      <w:r w:rsidRPr="007A0E43">
        <w:rPr>
          <w:rFonts w:ascii="Trebuchet MS" w:hAnsi="Trebuchet MS"/>
          <w:b/>
          <w:bCs/>
        </w:rPr>
        <w:t>РЕГИОНАЛНА</w:t>
      </w:r>
      <w:r>
        <w:rPr>
          <w:rFonts w:ascii="Trebuchet MS" w:hAnsi="Trebuchet MS"/>
          <w:b/>
          <w:bCs/>
          <w:lang w:val="ro-RO"/>
        </w:rPr>
        <w:t xml:space="preserve"> </w:t>
      </w:r>
      <w:r w:rsidRPr="007A0E43">
        <w:rPr>
          <w:rFonts w:ascii="Trebuchet MS" w:hAnsi="Trebuchet MS"/>
          <w:b/>
          <w:bCs/>
        </w:rPr>
        <w:t>МРЕЖА ЗА СОЦИАЛНА КОХЕЗИЯ</w:t>
      </w: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7A0E43">
        <w:rPr>
          <w:rFonts w:ascii="Trebuchet MS" w:hAnsi="Trebuchet MS"/>
          <w:b/>
          <w:bCs/>
        </w:rPr>
        <w:t>I. ОБЩИ ПОЛОЖЕНИЯ</w:t>
      </w:r>
      <w:bookmarkStart w:id="0" w:name="_GoBack"/>
      <w:bookmarkEnd w:id="0"/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  <w:lang w:val="sr-Cyrl-RS"/>
        </w:rPr>
      </w:pPr>
      <w:r w:rsidRPr="007A0E43">
        <w:rPr>
          <w:rFonts w:ascii="Trebuchet MS" w:hAnsi="Trebuchet MS"/>
          <w:b/>
          <w:bCs/>
          <w:lang w:val="sr-Cyrl-RS"/>
        </w:rPr>
        <w:t>Статут</w:t>
      </w: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lang w:val="ru-RU"/>
        </w:rPr>
      </w:pPr>
      <w:r w:rsidRPr="007A0E43">
        <w:rPr>
          <w:rFonts w:ascii="Trebuchet MS" w:hAnsi="Trebuchet MS"/>
          <w:b/>
          <w:bCs/>
        </w:rPr>
        <w:t>Чл. 1.</w:t>
      </w:r>
      <w:r w:rsidRPr="007A0E43">
        <w:rPr>
          <w:rFonts w:ascii="Trebuchet MS" w:hAnsi="Trebuchet MS"/>
        </w:rPr>
        <w:t xml:space="preserve"> </w:t>
      </w:r>
      <w:proofErr w:type="spellStart"/>
      <w:r w:rsidRPr="007A0E43">
        <w:rPr>
          <w:rFonts w:ascii="Trebuchet MS" w:hAnsi="Trebuchet MS"/>
          <w:lang w:val="en-US"/>
        </w:rPr>
        <w:t>Регионалната</w:t>
      </w:r>
      <w:proofErr w:type="spellEnd"/>
      <w:r w:rsidRPr="007A0E43">
        <w:rPr>
          <w:rFonts w:ascii="Trebuchet MS" w:hAnsi="Trebuchet MS"/>
          <w:lang w:val="en-US"/>
        </w:rPr>
        <w:t xml:space="preserve"> </w:t>
      </w:r>
      <w:r w:rsidRPr="007A0E43">
        <w:rPr>
          <w:rFonts w:ascii="Trebuchet MS" w:hAnsi="Trebuchet MS"/>
        </w:rPr>
        <w:t>мрежа за социална кохезия е неформално о</w:t>
      </w:r>
      <w:r w:rsidRPr="007A0E43">
        <w:rPr>
          <w:rFonts w:ascii="Trebuchet MS" w:hAnsi="Trebuchet MS"/>
          <w:lang w:val="ru-RU"/>
        </w:rPr>
        <w:t xml:space="preserve">бединение на юридически и физически лица и други структури, работещи в </w:t>
      </w:r>
      <w:r w:rsidRPr="007A0E43">
        <w:rPr>
          <w:rFonts w:ascii="Trebuchet MS" w:hAnsi="Trebuchet MS"/>
        </w:rPr>
        <w:t>сферата на социалните услуги в трансграничния регион, обхващащ области Видин, Монтана, Враца, Плевен, Велико Търново, Русе, Силистра и Добрич в Република България и Мехединци, Долж, Олт, Телеорман, Гюргево, Калараш и Констанца в Република Румъния.</w:t>
      </w: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7A0E43">
        <w:rPr>
          <w:rFonts w:ascii="Trebuchet MS" w:hAnsi="Trebuchet MS"/>
          <w:b/>
          <w:bCs/>
        </w:rPr>
        <w:t>Определяне на дейността</w:t>
      </w: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7A0E43">
        <w:rPr>
          <w:rFonts w:ascii="Trebuchet MS" w:hAnsi="Trebuchet MS"/>
          <w:b/>
          <w:bCs/>
        </w:rPr>
        <w:t>Чл. 2.</w:t>
      </w:r>
      <w:r w:rsidRPr="007A0E43">
        <w:rPr>
          <w:rFonts w:ascii="Trebuchet MS" w:hAnsi="Trebuchet MS"/>
        </w:rPr>
        <w:t xml:space="preserve"> </w:t>
      </w:r>
      <w:r w:rsidRPr="007A0E43">
        <w:rPr>
          <w:rFonts w:ascii="Trebuchet MS" w:hAnsi="Trebuchet MS"/>
          <w:bCs/>
          <w:lang w:val="ru-RU"/>
        </w:rPr>
        <w:t xml:space="preserve">(1) </w:t>
      </w:r>
      <w:r w:rsidRPr="007A0E43">
        <w:rPr>
          <w:rFonts w:ascii="Trebuchet MS" w:hAnsi="Trebuchet MS"/>
        </w:rPr>
        <w:t xml:space="preserve">Мисия: Чрез трансгранично консолидиране на ресурси, изграждане на капацитет и публично-частно партньорство да се постигане по-висока ефективност на социалните услуги за хората в българо-румънския граничен район, изложени на риск от бедност или социално изключване. </w:t>
      </w: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 w:rsidRPr="007A0E43">
        <w:rPr>
          <w:rFonts w:ascii="Trebuchet MS" w:hAnsi="Trebuchet MS"/>
          <w:bCs/>
          <w:lang w:val="ru-RU"/>
        </w:rPr>
        <w:t xml:space="preserve">(2) </w:t>
      </w:r>
      <w:r w:rsidRPr="007A0E43">
        <w:rPr>
          <w:rFonts w:ascii="Trebuchet MS" w:hAnsi="Trebuchet MS"/>
          <w:bCs/>
        </w:rPr>
        <w:t>Цели на мрежата са:</w:t>
      </w: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Cs/>
          <w:lang w:val="ru-RU"/>
        </w:rPr>
      </w:pPr>
      <w:r w:rsidRPr="007A0E43">
        <w:rPr>
          <w:rFonts w:ascii="Trebuchet MS" w:hAnsi="Trebuchet MS"/>
          <w:bCs/>
        </w:rPr>
        <w:t>1. Насърчаване на трансграничното сътрудничество</w:t>
      </w:r>
      <w:r w:rsidRPr="007A0E43">
        <w:rPr>
          <w:rFonts w:ascii="Trebuchet MS" w:hAnsi="Trebuchet MS"/>
          <w:bCs/>
          <w:lang w:val="ru-RU"/>
        </w:rPr>
        <w:t xml:space="preserve"> </w:t>
      </w:r>
      <w:r w:rsidRPr="007A0E43">
        <w:rPr>
          <w:rFonts w:ascii="Trebuchet MS" w:hAnsi="Trebuchet MS"/>
          <w:bCs/>
        </w:rPr>
        <w:t xml:space="preserve">за </w:t>
      </w:r>
      <w:r w:rsidRPr="007A0E43">
        <w:rPr>
          <w:rFonts w:ascii="Trebuchet MS" w:hAnsi="Trebuchet MS"/>
          <w:bCs/>
          <w:lang w:val="ru-RU"/>
        </w:rPr>
        <w:t>развитие на местни, регионални и национални социални политики, оговарящи на европейските стандарти</w:t>
      </w:r>
      <w:r w:rsidRPr="007A0E43">
        <w:rPr>
          <w:rFonts w:ascii="Trebuchet MS" w:hAnsi="Trebuchet MS"/>
          <w:bCs/>
          <w:lang w:val="en-US"/>
        </w:rPr>
        <w:t xml:space="preserve"> в </w:t>
      </w:r>
      <w:proofErr w:type="spellStart"/>
      <w:r w:rsidRPr="007A0E43">
        <w:rPr>
          <w:rFonts w:ascii="Trebuchet MS" w:hAnsi="Trebuchet MS"/>
          <w:bCs/>
          <w:lang w:val="en-US"/>
        </w:rPr>
        <w:t>сферата</w:t>
      </w:r>
      <w:proofErr w:type="spellEnd"/>
      <w:r w:rsidRPr="007A0E43">
        <w:rPr>
          <w:rFonts w:ascii="Trebuchet MS" w:hAnsi="Trebuchet MS"/>
          <w:bCs/>
          <w:lang w:val="en-US"/>
        </w:rPr>
        <w:t xml:space="preserve"> </w:t>
      </w:r>
      <w:proofErr w:type="spellStart"/>
      <w:r w:rsidRPr="007A0E43">
        <w:rPr>
          <w:rFonts w:ascii="Trebuchet MS" w:hAnsi="Trebuchet MS"/>
          <w:bCs/>
          <w:lang w:val="en-US"/>
        </w:rPr>
        <w:t>на</w:t>
      </w:r>
      <w:proofErr w:type="spellEnd"/>
      <w:r w:rsidRPr="007A0E43">
        <w:rPr>
          <w:rFonts w:ascii="Trebuchet MS" w:hAnsi="Trebuchet MS"/>
          <w:bCs/>
          <w:lang w:val="en-US"/>
        </w:rPr>
        <w:t xml:space="preserve"> </w:t>
      </w:r>
      <w:proofErr w:type="spellStart"/>
      <w:r w:rsidRPr="007A0E43">
        <w:rPr>
          <w:rFonts w:ascii="Trebuchet MS" w:hAnsi="Trebuchet MS"/>
          <w:bCs/>
          <w:lang w:val="en-US"/>
        </w:rPr>
        <w:t>социалните</w:t>
      </w:r>
      <w:proofErr w:type="spellEnd"/>
      <w:r w:rsidRPr="007A0E43">
        <w:rPr>
          <w:rFonts w:ascii="Trebuchet MS" w:hAnsi="Trebuchet MS"/>
          <w:bCs/>
          <w:lang w:val="en-US"/>
        </w:rPr>
        <w:t xml:space="preserve"> </w:t>
      </w:r>
      <w:proofErr w:type="spellStart"/>
      <w:r w:rsidRPr="007A0E43">
        <w:rPr>
          <w:rFonts w:ascii="Trebuchet MS" w:hAnsi="Trebuchet MS"/>
          <w:bCs/>
          <w:lang w:val="en-US"/>
        </w:rPr>
        <w:t>услуги</w:t>
      </w:r>
      <w:proofErr w:type="spellEnd"/>
      <w:r w:rsidRPr="007A0E43">
        <w:rPr>
          <w:rFonts w:ascii="Trebuchet MS" w:hAnsi="Trebuchet MS"/>
          <w:bCs/>
          <w:lang w:val="en-US"/>
        </w:rPr>
        <w:t>.</w:t>
      </w: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Cs/>
          <w:lang w:val="ru-RU"/>
        </w:rPr>
      </w:pPr>
      <w:r w:rsidRPr="007A0E43">
        <w:rPr>
          <w:rFonts w:ascii="Trebuchet MS" w:hAnsi="Trebuchet MS"/>
          <w:bCs/>
          <w:lang w:val="ru-RU"/>
        </w:rPr>
        <w:t xml:space="preserve">2.  </w:t>
      </w:r>
      <w:proofErr w:type="spellStart"/>
      <w:r w:rsidRPr="007A0E43">
        <w:rPr>
          <w:rFonts w:ascii="Trebuchet MS" w:hAnsi="Trebuchet MS"/>
          <w:bCs/>
          <w:lang w:val="en-US"/>
        </w:rPr>
        <w:t>Стимулиране</w:t>
      </w:r>
      <w:proofErr w:type="spellEnd"/>
      <w:r w:rsidRPr="007A0E43">
        <w:rPr>
          <w:rFonts w:ascii="Trebuchet MS" w:hAnsi="Trebuchet MS"/>
          <w:bCs/>
          <w:lang w:val="ru-RU"/>
        </w:rPr>
        <w:t xml:space="preserve"> на професионалното развитие на тези, които работят или са активни в областта </w:t>
      </w:r>
      <w:proofErr w:type="gramStart"/>
      <w:r w:rsidRPr="007A0E43">
        <w:rPr>
          <w:rFonts w:ascii="Trebuchet MS" w:hAnsi="Trebuchet MS"/>
          <w:bCs/>
          <w:lang w:val="ru-RU"/>
        </w:rPr>
        <w:t>на  социалните</w:t>
      </w:r>
      <w:proofErr w:type="gramEnd"/>
      <w:r w:rsidRPr="007A0E43">
        <w:rPr>
          <w:rFonts w:ascii="Trebuchet MS" w:hAnsi="Trebuchet MS"/>
          <w:bCs/>
          <w:lang w:val="ru-RU"/>
        </w:rPr>
        <w:t xml:space="preserve"> услуги.</w:t>
      </w: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Cs/>
          <w:lang w:val="ru-RU"/>
        </w:rPr>
      </w:pPr>
      <w:r w:rsidRPr="007A0E43">
        <w:rPr>
          <w:rFonts w:ascii="Trebuchet MS" w:hAnsi="Trebuchet MS"/>
          <w:bCs/>
          <w:lang w:val="ru-RU"/>
        </w:rPr>
        <w:t>3. Подобряване на капацитета на организациите, работещи в сферата на социалните услуги.</w:t>
      </w: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Cs/>
          <w:lang w:val="en-US"/>
        </w:rPr>
      </w:pPr>
      <w:r w:rsidRPr="007A0E43">
        <w:rPr>
          <w:rFonts w:ascii="Trebuchet MS" w:hAnsi="Trebuchet MS"/>
          <w:bCs/>
          <w:lang w:val="en-US"/>
        </w:rPr>
        <w:t xml:space="preserve">4. </w:t>
      </w:r>
      <w:r w:rsidRPr="007A0E43">
        <w:rPr>
          <w:rFonts w:ascii="Trebuchet MS" w:hAnsi="Trebuchet MS"/>
          <w:bCs/>
        </w:rPr>
        <w:t>Осигуряване и подобряване на качеството на социалните услуги</w:t>
      </w:r>
      <w:r w:rsidRPr="007A0E43">
        <w:rPr>
          <w:rFonts w:ascii="Trebuchet MS" w:hAnsi="Trebuchet MS"/>
          <w:bCs/>
          <w:lang w:val="en-US"/>
        </w:rPr>
        <w:t>.</w:t>
      </w: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 w:rsidRPr="007A0E43">
        <w:rPr>
          <w:rFonts w:ascii="Trebuchet MS" w:hAnsi="Trebuchet MS"/>
          <w:bCs/>
        </w:rPr>
        <w:t>5. Развитие на трансгранична система за социално включване.</w:t>
      </w:r>
    </w:p>
    <w:p w:rsidR="007A0E43" w:rsidRP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 w:rsidRPr="007A0E43">
        <w:rPr>
          <w:rFonts w:ascii="Trebuchet MS" w:hAnsi="Trebuchet MS"/>
          <w:bCs/>
        </w:rPr>
        <w:lastRenderedPageBreak/>
        <w:t>(3) Задачи:</w:t>
      </w:r>
    </w:p>
    <w:p w:rsidR="007A0E43" w:rsidRPr="007A0E43" w:rsidRDefault="007A0E43" w:rsidP="007A0E43">
      <w:pPr>
        <w:widowControl w:val="0"/>
        <w:numPr>
          <w:ilvl w:val="0"/>
          <w:numId w:val="3"/>
        </w:numPr>
        <w:tabs>
          <w:tab w:val="clear" w:pos="360"/>
        </w:tabs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 w:rsidRPr="007A0E43">
        <w:rPr>
          <w:rFonts w:ascii="Trebuchet MS" w:hAnsi="Trebuchet MS"/>
          <w:bCs/>
          <w:lang w:val="ru-RU"/>
        </w:rPr>
        <w:t>Да разработва, реализира и координира програми и проекти за развитие</w:t>
      </w:r>
      <w:r w:rsidRPr="007A0E43">
        <w:rPr>
          <w:rFonts w:ascii="Trebuchet MS" w:hAnsi="Trebuchet MS"/>
          <w:bCs/>
          <w:lang w:val="en-US"/>
        </w:rPr>
        <w:t xml:space="preserve"> </w:t>
      </w:r>
      <w:r w:rsidRPr="007A0E43">
        <w:rPr>
          <w:rFonts w:ascii="Trebuchet MS" w:hAnsi="Trebuchet MS"/>
          <w:bCs/>
        </w:rPr>
        <w:t>чрез своите членове</w:t>
      </w:r>
      <w:r w:rsidRPr="007A0E43">
        <w:rPr>
          <w:rFonts w:ascii="Trebuchet MS" w:hAnsi="Trebuchet MS"/>
          <w:bCs/>
          <w:lang w:val="ru-RU"/>
        </w:rPr>
        <w:t>.</w:t>
      </w:r>
    </w:p>
    <w:p w:rsidR="007A0E43" w:rsidRPr="003E5BE3" w:rsidRDefault="007A0E43" w:rsidP="007A0E43">
      <w:pPr>
        <w:widowControl w:val="0"/>
        <w:numPr>
          <w:ilvl w:val="0"/>
          <w:numId w:val="3"/>
        </w:numPr>
        <w:tabs>
          <w:tab w:val="clear" w:pos="360"/>
        </w:tabs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 w:rsidRPr="003E5BE3">
        <w:rPr>
          <w:rFonts w:ascii="Trebuchet MS" w:hAnsi="Trebuchet MS"/>
          <w:bCs/>
        </w:rPr>
        <w:t>Да координира осъществяване на съвместни изследвания, проучвания, обучения и анализи.</w:t>
      </w:r>
    </w:p>
    <w:p w:rsidR="007A0E43" w:rsidRPr="003E5BE3" w:rsidRDefault="007A0E43" w:rsidP="007A0E43">
      <w:pPr>
        <w:widowControl w:val="0"/>
        <w:numPr>
          <w:ilvl w:val="0"/>
          <w:numId w:val="3"/>
        </w:numPr>
        <w:tabs>
          <w:tab w:val="clear" w:pos="360"/>
        </w:tabs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 w:rsidRPr="003E5BE3">
        <w:rPr>
          <w:rFonts w:ascii="Trebuchet MS" w:hAnsi="Trebuchet MS"/>
          <w:bCs/>
          <w:lang w:val="ru-RU"/>
        </w:rPr>
        <w:t>Да осигурява и</w:t>
      </w:r>
      <w:r w:rsidRPr="003E5BE3">
        <w:rPr>
          <w:rFonts w:ascii="Trebuchet MS" w:hAnsi="Trebuchet MS"/>
          <w:bCs/>
        </w:rPr>
        <w:t xml:space="preserve">нформационни и консултационни дейности на организациите в сектора на </w:t>
      </w:r>
      <w:r>
        <w:rPr>
          <w:rFonts w:ascii="Trebuchet MS" w:hAnsi="Trebuchet MS"/>
          <w:bCs/>
        </w:rPr>
        <w:t>социалните услуги</w:t>
      </w:r>
      <w:r w:rsidRPr="003E5BE3">
        <w:rPr>
          <w:rFonts w:ascii="Trebuchet MS" w:hAnsi="Trebuchet MS"/>
          <w:bCs/>
        </w:rPr>
        <w:t xml:space="preserve"> в двете страни.</w:t>
      </w:r>
    </w:p>
    <w:p w:rsidR="007A0E43" w:rsidRPr="003E5BE3" w:rsidRDefault="007A0E43" w:rsidP="007A0E43">
      <w:pPr>
        <w:widowControl w:val="0"/>
        <w:numPr>
          <w:ilvl w:val="0"/>
          <w:numId w:val="3"/>
        </w:numPr>
        <w:tabs>
          <w:tab w:val="clear" w:pos="360"/>
        </w:tabs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 w:rsidRPr="003E5BE3">
        <w:rPr>
          <w:rFonts w:ascii="Trebuchet MS" w:hAnsi="Trebuchet MS"/>
          <w:bCs/>
        </w:rPr>
        <w:t xml:space="preserve">Да разработва и прилага съвременни инструменти и методи за професионално развитие на </w:t>
      </w:r>
      <w:r>
        <w:rPr>
          <w:rFonts w:ascii="Trebuchet MS" w:hAnsi="Trebuchet MS"/>
          <w:bCs/>
        </w:rPr>
        <w:t>социалните</w:t>
      </w:r>
      <w:r w:rsidRPr="003E5BE3">
        <w:rPr>
          <w:rFonts w:ascii="Trebuchet MS" w:hAnsi="Trebuchet MS"/>
          <w:bCs/>
        </w:rPr>
        <w:t xml:space="preserve"> работници.</w:t>
      </w:r>
    </w:p>
    <w:p w:rsidR="007A0E43" w:rsidRPr="003E5BE3" w:rsidRDefault="007A0E43" w:rsidP="007A0E43">
      <w:pPr>
        <w:widowControl w:val="0"/>
        <w:numPr>
          <w:ilvl w:val="0"/>
          <w:numId w:val="3"/>
        </w:numPr>
        <w:tabs>
          <w:tab w:val="clear" w:pos="360"/>
        </w:tabs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 w:rsidRPr="003E5BE3">
        <w:rPr>
          <w:rFonts w:ascii="Trebuchet MS" w:hAnsi="Trebuchet MS"/>
          <w:bCs/>
        </w:rPr>
        <w:t xml:space="preserve">Да организира обмяна на опит и добри практики в областта на </w:t>
      </w:r>
      <w:r>
        <w:rPr>
          <w:rFonts w:ascii="Trebuchet MS" w:hAnsi="Trebuchet MS"/>
          <w:bCs/>
        </w:rPr>
        <w:t>социалните услуги</w:t>
      </w:r>
      <w:r w:rsidRPr="003E5BE3">
        <w:rPr>
          <w:rFonts w:ascii="Trebuchet MS" w:hAnsi="Trebuchet MS"/>
          <w:bCs/>
        </w:rPr>
        <w:t>.</w:t>
      </w:r>
    </w:p>
    <w:p w:rsidR="007A0E43" w:rsidRPr="003E5BE3" w:rsidRDefault="007A0E43" w:rsidP="007A0E43">
      <w:pPr>
        <w:widowControl w:val="0"/>
        <w:numPr>
          <w:ilvl w:val="0"/>
          <w:numId w:val="3"/>
        </w:numPr>
        <w:tabs>
          <w:tab w:val="clear" w:pos="360"/>
        </w:tabs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 w:rsidRPr="003E5BE3">
        <w:rPr>
          <w:rFonts w:ascii="Trebuchet MS" w:hAnsi="Trebuchet MS"/>
          <w:bCs/>
        </w:rPr>
        <w:t>Да си сътрудничи с други институции и организации на местно, национално, регионално и Европейско ниво при осъществяване на целите си.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Cs/>
        </w:rPr>
      </w:pP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3E5BE3">
        <w:rPr>
          <w:rFonts w:ascii="Trebuchet MS" w:hAnsi="Trebuchet MS"/>
          <w:b/>
          <w:bCs/>
        </w:rPr>
        <w:t>Средства за постигане на целите на мрежата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Cs/>
          <w:lang w:val="ru-RU"/>
        </w:rPr>
      </w:pPr>
      <w:r w:rsidRPr="003E5BE3">
        <w:rPr>
          <w:rFonts w:ascii="Trebuchet MS" w:hAnsi="Trebuchet MS"/>
          <w:b/>
          <w:bCs/>
        </w:rPr>
        <w:t>Чл. 3.</w:t>
      </w:r>
      <w:r w:rsidRPr="003E5BE3">
        <w:rPr>
          <w:rFonts w:ascii="Trebuchet MS" w:hAnsi="Trebuchet MS"/>
          <w:bCs/>
        </w:rPr>
        <w:t xml:space="preserve"> </w:t>
      </w:r>
      <w:r w:rsidRPr="003E5BE3">
        <w:rPr>
          <w:rFonts w:ascii="Trebuchet MS" w:hAnsi="Trebuchet MS"/>
          <w:bCs/>
          <w:lang w:val="ru-RU"/>
        </w:rPr>
        <w:t>Мрежата може да развива всички незабранени от закона дейности, осъществяващи целите и задачите й, в това число:</w:t>
      </w:r>
      <w:r w:rsidRPr="003E5BE3">
        <w:rPr>
          <w:rFonts w:ascii="Trebuchet MS" w:hAnsi="Trebuchet MS"/>
          <w:bCs/>
          <w:lang w:val="en-AU"/>
        </w:rPr>
        <w:fldChar w:fldCharType="begin"/>
      </w:r>
      <w:r w:rsidRPr="003E5BE3">
        <w:rPr>
          <w:rFonts w:ascii="Trebuchet MS" w:hAnsi="Trebuchet MS"/>
          <w:bCs/>
          <w:lang w:val="en-AU"/>
        </w:rPr>
        <w:instrText>tc</w:instrText>
      </w:r>
      <w:r w:rsidRPr="003E5BE3">
        <w:rPr>
          <w:rFonts w:ascii="Trebuchet MS" w:hAnsi="Trebuchet MS"/>
          <w:bCs/>
          <w:lang w:val="ru-RU"/>
        </w:rPr>
        <w:instrText xml:space="preserve"> "   Чл.15. Сдружението може да развива всички незабранени от закона дейности, осъществяващи целите и задачите му\:"</w:instrText>
      </w:r>
      <w:r w:rsidRPr="003E5BE3">
        <w:rPr>
          <w:rFonts w:ascii="Trebuchet MS" w:hAnsi="Trebuchet MS"/>
          <w:bCs/>
          <w:lang w:val="en-AU"/>
        </w:rPr>
        <w:fldChar w:fldCharType="end"/>
      </w:r>
      <w:r w:rsidRPr="003E5BE3">
        <w:rPr>
          <w:rFonts w:ascii="Trebuchet MS" w:hAnsi="Trebuchet MS"/>
          <w:bCs/>
          <w:lang w:val="ru-RU"/>
        </w:rPr>
        <w:t xml:space="preserve"> организиране на семинари, конференции, кръгли маси, консултации, състезания, изложби и др.под.; поддържане на бази-данни за организации и добри практики; издателска дейност; информационни услуги; осъществяване на контакти и сдружаване със сродни мрежи и организации.</w:t>
      </w:r>
      <w:r w:rsidRPr="003E5BE3">
        <w:rPr>
          <w:rFonts w:ascii="Trebuchet MS" w:hAnsi="Trebuchet MS"/>
          <w:bCs/>
          <w:lang w:val="en-AU"/>
        </w:rPr>
        <w:fldChar w:fldCharType="begin"/>
      </w:r>
      <w:r w:rsidRPr="003E5BE3">
        <w:rPr>
          <w:rFonts w:ascii="Trebuchet MS" w:hAnsi="Trebuchet MS"/>
          <w:bCs/>
          <w:lang w:val="en-AU"/>
        </w:rPr>
        <w:instrText>tc</w:instrText>
      </w:r>
      <w:r w:rsidRPr="003E5BE3">
        <w:rPr>
          <w:rFonts w:ascii="Trebuchet MS" w:hAnsi="Trebuchet MS"/>
          <w:bCs/>
          <w:lang w:val="ru-RU"/>
        </w:rPr>
        <w:instrText xml:space="preserve"> "   - организиране на семинари, дискусии, кръгли маси, лагер-школи, консултации, състезания, изложби и др.под.; издателска дейност; информационни услуги; осъществяване на контакти и сдружаване със сродни организации в страната и чужбина;"</w:instrText>
      </w:r>
      <w:r w:rsidRPr="003E5BE3">
        <w:rPr>
          <w:rFonts w:ascii="Trebuchet MS" w:hAnsi="Trebuchet MS"/>
          <w:bCs/>
          <w:lang w:val="en-AU"/>
        </w:rPr>
        <w:fldChar w:fldCharType="end"/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3E5BE3">
        <w:rPr>
          <w:rFonts w:ascii="Trebuchet MS" w:hAnsi="Trebuchet MS"/>
          <w:b/>
          <w:bCs/>
        </w:rPr>
        <w:t>II. ЧЛЕНСТВО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3E5BE3">
        <w:rPr>
          <w:rFonts w:ascii="Trebuchet MS" w:hAnsi="Trebuchet MS"/>
          <w:b/>
          <w:bCs/>
        </w:rPr>
        <w:t>Членски права и задължения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  <w:b/>
          <w:bCs/>
        </w:rPr>
        <w:t>Чл. 4.</w:t>
      </w:r>
      <w:r w:rsidRPr="003E5BE3">
        <w:rPr>
          <w:rFonts w:ascii="Trebuchet MS" w:hAnsi="Trebuchet MS"/>
        </w:rPr>
        <w:t xml:space="preserve"> (1) Членуването в мрежата е доброволно. Член на мрежата може да бъде всяко юридическо </w:t>
      </w:r>
      <w:r>
        <w:rPr>
          <w:rFonts w:ascii="Trebuchet MS" w:hAnsi="Trebuchet MS"/>
        </w:rPr>
        <w:t xml:space="preserve">или физическо </w:t>
      </w:r>
      <w:r w:rsidRPr="003E5BE3">
        <w:rPr>
          <w:rFonts w:ascii="Trebuchet MS" w:hAnsi="Trebuchet MS"/>
        </w:rPr>
        <w:t>лице или неформална структура, което споделя целите й и средствата за тяхното постигане и изпълнява този Меморандум</w:t>
      </w:r>
      <w:r>
        <w:rPr>
          <w:rFonts w:ascii="Trebuchet MS" w:hAnsi="Trebuchet MS"/>
        </w:rPr>
        <w:t xml:space="preserve"> (Статут)</w:t>
      </w:r>
      <w:r w:rsidRPr="003E5BE3">
        <w:rPr>
          <w:rFonts w:ascii="Trebuchet MS" w:hAnsi="Trebuchet MS"/>
        </w:rPr>
        <w:t>.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  <w:bCs/>
        </w:rPr>
        <w:t xml:space="preserve">(2) </w:t>
      </w:r>
      <w:r w:rsidRPr="003E5BE3">
        <w:rPr>
          <w:rFonts w:ascii="Trebuchet MS" w:hAnsi="Trebuchet MS"/>
        </w:rPr>
        <w:t>Всеки член на мрежата има следните права и задължения: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1. да участвува в дейността на мрежата;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2. да бъде избиран за Координираща организация</w:t>
      </w:r>
      <w:r>
        <w:rPr>
          <w:rFonts w:ascii="Trebuchet MS" w:hAnsi="Trebuchet MS"/>
        </w:rPr>
        <w:t xml:space="preserve"> (важи само за юридическите лица)</w:t>
      </w:r>
      <w:r w:rsidRPr="003E5BE3">
        <w:rPr>
          <w:rFonts w:ascii="Trebuchet MS" w:hAnsi="Trebuchet MS"/>
        </w:rPr>
        <w:t>;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3. да осъществява контрол върху работата на Координиращата организация;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lastRenderedPageBreak/>
        <w:t>4. да бъде информиран за дейността на мрежата.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  <w:bCs/>
        </w:rPr>
        <w:t xml:space="preserve">5. </w:t>
      </w:r>
      <w:r w:rsidRPr="003E5BE3">
        <w:rPr>
          <w:rFonts w:ascii="Trebuchet MS" w:hAnsi="Trebuchet MS"/>
        </w:rPr>
        <w:t>да спазва Меморандум</w:t>
      </w:r>
      <w:r>
        <w:rPr>
          <w:rFonts w:ascii="Trebuchet MS" w:hAnsi="Trebuchet MS"/>
        </w:rPr>
        <w:t>а (Статута)</w:t>
      </w:r>
      <w:r w:rsidRPr="003E5BE3">
        <w:rPr>
          <w:rFonts w:ascii="Trebuchet MS" w:hAnsi="Trebuchet MS"/>
        </w:rPr>
        <w:t xml:space="preserve"> на мрежата и да работи за постигане на нейните цели.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(3) Членството се прекратява: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1. с едностранно волеизявление до Координиращата организация;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 xml:space="preserve">2. с прекратяването на юридическото лице или неформалната структура </w:t>
      </w:r>
      <w:r>
        <w:rPr>
          <w:rFonts w:ascii="Trebuchet MS" w:hAnsi="Trebuchet MS"/>
        </w:rPr>
        <w:t xml:space="preserve">или със смъртта на физическото лице </w:t>
      </w:r>
      <w:r w:rsidRPr="003E5BE3">
        <w:rPr>
          <w:rFonts w:ascii="Trebuchet MS" w:hAnsi="Trebuchet MS"/>
        </w:rPr>
        <w:t>- член</w:t>
      </w:r>
      <w:r>
        <w:rPr>
          <w:rFonts w:ascii="Trebuchet MS" w:hAnsi="Trebuchet MS"/>
        </w:rPr>
        <w:t>ове</w:t>
      </w:r>
      <w:r w:rsidRPr="003E5BE3">
        <w:rPr>
          <w:rFonts w:ascii="Trebuchet MS" w:hAnsi="Trebuchet MS"/>
        </w:rPr>
        <w:t xml:space="preserve"> на мрежата;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 xml:space="preserve">3. при отпадане. Отпадането на членство е налице, когато има системно неучастие в дейността на мрежата. 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3E5BE3">
        <w:rPr>
          <w:rFonts w:ascii="Trebuchet MS" w:hAnsi="Trebuchet MS"/>
          <w:b/>
          <w:bCs/>
        </w:rPr>
        <w:t>III. ФИНАНСИРАНЕ НА ДЕЙНОСТТА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3E5BE3">
        <w:rPr>
          <w:rFonts w:ascii="Trebuchet MS" w:hAnsi="Trebuchet MS"/>
          <w:b/>
          <w:bCs/>
        </w:rPr>
        <w:t>Източници на средства на мрежата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  <w:b/>
          <w:bCs/>
        </w:rPr>
        <w:t>Чл. 5.</w:t>
      </w:r>
      <w:r w:rsidRPr="003E5BE3">
        <w:rPr>
          <w:rFonts w:ascii="Trebuchet MS" w:hAnsi="Trebuchet MS"/>
        </w:rPr>
        <w:t xml:space="preserve"> Дейността на мрежата се осигурява преимуществено чрез проектно финансиране на инициативи на нейните членове. 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3E5BE3">
        <w:rPr>
          <w:rFonts w:ascii="Trebuchet MS" w:hAnsi="Trebuchet MS"/>
          <w:b/>
          <w:bCs/>
        </w:rPr>
        <w:t>IV. УПРАВЛЕНИЕ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3E5BE3">
        <w:rPr>
          <w:rFonts w:ascii="Trebuchet MS" w:hAnsi="Trebuchet MS"/>
          <w:b/>
          <w:bCs/>
        </w:rPr>
        <w:t>Органи за управление на мрежата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  <w:b/>
          <w:bCs/>
        </w:rPr>
        <w:t>Чл. 6.</w:t>
      </w:r>
      <w:r w:rsidRPr="003E5BE3">
        <w:rPr>
          <w:rFonts w:ascii="Trebuchet MS" w:hAnsi="Trebuchet MS"/>
        </w:rPr>
        <w:t xml:space="preserve"> Органите за управление на мрежата са Общото събрание и Координираща организация.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3E5BE3">
        <w:rPr>
          <w:rFonts w:ascii="Trebuchet MS" w:hAnsi="Trebuchet MS"/>
          <w:b/>
          <w:bCs/>
        </w:rPr>
        <w:t>Общо събрание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  <w:b/>
          <w:bCs/>
        </w:rPr>
        <w:t>Чл. 7.</w:t>
      </w:r>
      <w:r w:rsidRPr="003E5BE3">
        <w:rPr>
          <w:rFonts w:ascii="Trebuchet MS" w:hAnsi="Trebuchet MS"/>
        </w:rPr>
        <w:t xml:space="preserve"> (1) Общото събрание е висшия орган на управление на мрежата. В него участват всички нейни членове, чрез упълномощени представители. 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(1) Общото събрание: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1. изменя и допълва Меморандума</w:t>
      </w:r>
      <w:r>
        <w:rPr>
          <w:rFonts w:ascii="Trebuchet MS" w:hAnsi="Trebuchet MS"/>
        </w:rPr>
        <w:t xml:space="preserve"> (Статута)</w:t>
      </w:r>
      <w:r w:rsidRPr="003E5BE3">
        <w:rPr>
          <w:rFonts w:ascii="Trebuchet MS" w:hAnsi="Trebuchet MS"/>
        </w:rPr>
        <w:t>;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2. приема други вътрешни актове;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lastRenderedPageBreak/>
        <w:t>3. избира и освобождава Координиращата организация;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>
        <w:rPr>
          <w:rFonts w:ascii="Trebuchet MS" w:hAnsi="Trebuchet MS"/>
        </w:rPr>
        <w:t>4</w:t>
      </w:r>
      <w:r w:rsidRPr="003E5BE3">
        <w:rPr>
          <w:rFonts w:ascii="Trebuchet MS" w:hAnsi="Trebuchet MS"/>
        </w:rPr>
        <w:t>. взема решение за преобразуване или прекратяване на мрежата;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>
        <w:rPr>
          <w:rFonts w:ascii="Trebuchet MS" w:hAnsi="Trebuchet MS"/>
        </w:rPr>
        <w:t>5</w:t>
      </w:r>
      <w:r w:rsidRPr="003E5BE3">
        <w:rPr>
          <w:rFonts w:ascii="Trebuchet MS" w:hAnsi="Trebuchet MS"/>
        </w:rPr>
        <w:t>. приема основните насоки за дейността на мрежата.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3E5BE3">
        <w:rPr>
          <w:rFonts w:ascii="Trebuchet MS" w:hAnsi="Trebuchet MS"/>
          <w:b/>
          <w:bCs/>
        </w:rPr>
        <w:t>Свикване на Общото събрание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  <w:b/>
          <w:bCs/>
        </w:rPr>
        <w:t>Чл. 8.</w:t>
      </w:r>
      <w:r w:rsidRPr="003E5BE3">
        <w:rPr>
          <w:rFonts w:ascii="Trebuchet MS" w:hAnsi="Trebuchet MS"/>
        </w:rPr>
        <w:t xml:space="preserve"> (1) Общото събрание се свиква от Координиращата организация или по искане на една трета от членовете на мрежата.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(2) Поканата за Общото събрание се изпраща по електронен път и съдържа дневен ред на въпросите, предложени за обсъждане, предложенията за решения, датата, часа и мястото за провеждане на Общото събрание и по чия инициатива то се свиква.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3E5BE3">
        <w:rPr>
          <w:rFonts w:ascii="Trebuchet MS" w:hAnsi="Trebuchet MS"/>
          <w:b/>
          <w:bCs/>
        </w:rPr>
        <w:t>Приемане на решения от Общото събрание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  <w:b/>
          <w:bCs/>
        </w:rPr>
        <w:t>Чл. 9.</w:t>
      </w:r>
      <w:r w:rsidRPr="003E5BE3">
        <w:rPr>
          <w:rFonts w:ascii="Trebuchet MS" w:hAnsi="Trebuchet MS"/>
        </w:rPr>
        <w:t xml:space="preserve"> (1) Общото събрание може да заседава при присъствието на представители на повече от половината членове на мрежата. Присъстващо е и лице, с което има двустранна телефонна или друга връзка, гарантираща установяването на самоличността му и позволяваща участието му в обсъждането и вземането на решения. 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(2) Всички членове имат право на един глас.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(3) Решението на Общото събрание се приема с мнозинство от присъстващите.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3E5BE3">
        <w:rPr>
          <w:rFonts w:ascii="Trebuchet MS" w:hAnsi="Trebuchet MS"/>
          <w:b/>
          <w:bCs/>
        </w:rPr>
        <w:t>Координираща организация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  <w:b/>
          <w:bCs/>
        </w:rPr>
        <w:t>Чл. 10.</w:t>
      </w:r>
      <w:r w:rsidRPr="003E5BE3">
        <w:rPr>
          <w:rFonts w:ascii="Trebuchet MS" w:hAnsi="Trebuchet MS"/>
        </w:rPr>
        <w:t xml:space="preserve"> (1) Дейността на мрежата се управлява от Координираща организация, която е член на мрежата. 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(2) До избор на нова такава от Общото събр</w:t>
      </w:r>
      <w:r>
        <w:rPr>
          <w:rFonts w:ascii="Trebuchet MS" w:hAnsi="Trebuchet MS"/>
        </w:rPr>
        <w:t>ание, Координираща организация е</w:t>
      </w:r>
      <w:r w:rsidRPr="003E5BE3">
        <w:rPr>
          <w:rFonts w:ascii="Trebuchet MS" w:hAnsi="Trebuchet MS"/>
        </w:rPr>
        <w:t xml:space="preserve"> Свободен младежки център – Видин. 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(3) Координиращата организация има следните права и задължения: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1. представлява мрежата пред други институции и организации;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2. осигурява изпълнението на решенията на Общото събрание;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3E5BE3">
        <w:rPr>
          <w:rFonts w:ascii="Trebuchet MS" w:hAnsi="Trebuchet MS"/>
        </w:rPr>
        <w:t>3. изпълнява задълженията, предвидени в този Меморандум</w:t>
      </w:r>
      <w:r>
        <w:rPr>
          <w:rFonts w:ascii="Trebuchet MS" w:hAnsi="Trebuchet MS"/>
        </w:rPr>
        <w:t xml:space="preserve"> (Статут)</w:t>
      </w:r>
      <w:r w:rsidRPr="003E5BE3">
        <w:rPr>
          <w:rFonts w:ascii="Trebuchet MS" w:hAnsi="Trebuchet MS"/>
        </w:rPr>
        <w:t>.</w:t>
      </w: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lang w:val="ru-RU"/>
        </w:rPr>
      </w:pPr>
    </w:p>
    <w:p w:rsid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i/>
          <w:lang w:val="ru-RU"/>
        </w:rPr>
      </w:pPr>
      <w:r w:rsidRPr="003E5BE3">
        <w:rPr>
          <w:rFonts w:ascii="Trebuchet MS" w:hAnsi="Trebuchet MS"/>
          <w:i/>
        </w:rPr>
        <w:lastRenderedPageBreak/>
        <w:t xml:space="preserve">Настоящият Меморандум </w:t>
      </w:r>
      <w:r>
        <w:rPr>
          <w:rFonts w:ascii="Trebuchet MS" w:hAnsi="Trebuchet MS"/>
          <w:i/>
        </w:rPr>
        <w:t xml:space="preserve">(Статут) </w:t>
      </w:r>
      <w:r w:rsidRPr="003E5BE3">
        <w:rPr>
          <w:rFonts w:ascii="Trebuchet MS" w:hAnsi="Trebuchet MS"/>
          <w:i/>
        </w:rPr>
        <w:t xml:space="preserve">е приет от всички присъствали учредители на Учредително събрание на </w:t>
      </w:r>
      <w:r>
        <w:rPr>
          <w:rFonts w:ascii="Trebuchet MS" w:hAnsi="Trebuchet MS"/>
          <w:i/>
        </w:rPr>
        <w:t xml:space="preserve">Регионалната мрежа за социална кохезия, </w:t>
      </w:r>
      <w:r w:rsidRPr="003E5BE3">
        <w:rPr>
          <w:rFonts w:ascii="Trebuchet MS" w:hAnsi="Trebuchet MS"/>
          <w:i/>
        </w:rPr>
        <w:t>състояло се на 0</w:t>
      </w:r>
      <w:r>
        <w:rPr>
          <w:rFonts w:ascii="Trebuchet MS" w:hAnsi="Trebuchet MS"/>
          <w:i/>
        </w:rPr>
        <w:t>2.04</w:t>
      </w:r>
      <w:r w:rsidRPr="003E5BE3">
        <w:rPr>
          <w:rFonts w:ascii="Trebuchet MS" w:hAnsi="Trebuchet MS"/>
          <w:i/>
        </w:rPr>
        <w:t>.20</w:t>
      </w:r>
      <w:r>
        <w:rPr>
          <w:rFonts w:ascii="Trebuchet MS" w:hAnsi="Trebuchet MS"/>
          <w:i/>
        </w:rPr>
        <w:t>19</w:t>
      </w:r>
      <w:r w:rsidRPr="003E5BE3">
        <w:rPr>
          <w:rFonts w:ascii="Trebuchet MS" w:hAnsi="Trebuchet MS"/>
          <w:i/>
        </w:rPr>
        <w:t xml:space="preserve"> г. в </w:t>
      </w:r>
      <w:r>
        <w:rPr>
          <w:rFonts w:ascii="Trebuchet MS" w:hAnsi="Trebuchet MS"/>
          <w:i/>
        </w:rPr>
        <w:t>гр.Крайова, Румъния</w:t>
      </w:r>
      <w:r w:rsidRPr="003E5BE3">
        <w:rPr>
          <w:rFonts w:ascii="Trebuchet MS" w:hAnsi="Trebuchet MS"/>
          <w:i/>
          <w:lang w:val="ru-RU"/>
        </w:rPr>
        <w:t>.</w:t>
      </w:r>
    </w:p>
    <w:p w:rsidR="007A0E4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i/>
          <w:lang w:val="ru-RU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5387"/>
        <w:gridCol w:w="2268"/>
      </w:tblGrid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b/>
                <w:i/>
                <w:lang w:val="ru-RU"/>
              </w:rPr>
            </w:pPr>
            <w:r w:rsidRPr="006F3CED">
              <w:rPr>
                <w:rFonts w:ascii="Trebuchet MS" w:hAnsi="Trebuchet MS"/>
                <w:b/>
                <w:i/>
                <w:lang w:val="ru-RU"/>
              </w:rPr>
              <w:t>Трите имена</w:t>
            </w: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b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b/>
                <w:i/>
                <w:lang w:val="ru-RU"/>
              </w:rPr>
            </w:pPr>
            <w:r w:rsidRPr="006F3CED">
              <w:rPr>
                <w:rFonts w:ascii="Trebuchet MS" w:hAnsi="Trebuchet MS"/>
                <w:b/>
                <w:i/>
                <w:lang w:val="ru-RU"/>
              </w:rPr>
              <w:t>Организация/институция</w:t>
            </w: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b/>
                <w:i/>
                <w:lang w:val="ru-RU"/>
              </w:rPr>
            </w:pPr>
            <w:r w:rsidRPr="006F3CED">
              <w:rPr>
                <w:rFonts w:ascii="Trebuchet MS" w:hAnsi="Trebuchet MS"/>
                <w:b/>
                <w:i/>
                <w:lang w:val="ru-RU"/>
              </w:rPr>
              <w:t>Подпис</w:t>
            </w: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  <w:r w:rsidRPr="006F3CED">
              <w:rPr>
                <w:rFonts w:ascii="Trebuchet MS" w:hAnsi="Trebuchet MS"/>
                <w:i/>
                <w:lang w:val="ru-RU"/>
              </w:rPr>
              <w:t xml:space="preserve"> </w:t>
            </w: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  <w:tr w:rsidR="007A0E43" w:rsidRPr="006F3CED" w:rsidTr="00115ECE">
        <w:tc>
          <w:tcPr>
            <w:tcW w:w="64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7A0E43" w:rsidRPr="006F3CED" w:rsidRDefault="007A0E43" w:rsidP="00115E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i/>
                <w:lang w:val="ru-RU"/>
              </w:rPr>
            </w:pPr>
          </w:p>
        </w:tc>
      </w:tr>
    </w:tbl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i/>
          <w:lang w:val="ru-RU"/>
        </w:rPr>
      </w:pPr>
    </w:p>
    <w:p w:rsidR="007A0E43" w:rsidRPr="003E5BE3" w:rsidRDefault="007A0E43" w:rsidP="007A0E43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i/>
          <w:lang w:val="ru-RU"/>
        </w:rPr>
      </w:pPr>
    </w:p>
    <w:p w:rsidR="008F2FB6" w:rsidRPr="007A0E43" w:rsidRDefault="008F2FB6" w:rsidP="007A0E43"/>
    <w:sectPr w:rsidR="008F2FB6" w:rsidRPr="007A0E43" w:rsidSect="00604CAF">
      <w:headerReference w:type="default" r:id="rId8"/>
      <w:footerReference w:type="default" r:id="rId9"/>
      <w:pgSz w:w="16838" w:h="11906" w:orient="landscape" w:code="9"/>
      <w:pgMar w:top="1418" w:right="1418" w:bottom="1418" w:left="902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2DF" w:rsidRDefault="008672DF">
      <w:r>
        <w:separator/>
      </w:r>
    </w:p>
  </w:endnote>
  <w:endnote w:type="continuationSeparator" w:id="0">
    <w:p w:rsidR="008672DF" w:rsidRDefault="00867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4E4" w:rsidRDefault="003935DE" w:rsidP="00E20689">
    <w:pPr>
      <w:pStyle w:val="Footer"/>
      <w:jc w:val="center"/>
      <w:rPr>
        <w:rFonts w:ascii="Trebuchet MS" w:hAnsi="Trebuchet MS"/>
        <w:sz w:val="20"/>
        <w:szCs w:val="20"/>
        <w:lang w:val="en-US"/>
      </w:rPr>
    </w:pPr>
    <w:r>
      <w:rPr>
        <w:rFonts w:ascii="Trebuchet MS" w:hAnsi="Trebuchet MS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40CB9CAF" wp14:editId="5E46CD59">
              <wp:simplePos x="0" y="0"/>
              <wp:positionH relativeFrom="column">
                <wp:posOffset>-619993</wp:posOffset>
              </wp:positionH>
              <wp:positionV relativeFrom="paragraph">
                <wp:posOffset>3811</wp:posOffset>
              </wp:positionV>
              <wp:extent cx="10740981" cy="8586"/>
              <wp:effectExtent l="0" t="0" r="22860" b="29845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0740981" cy="8586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034FD4" id="Line 9" o:spid="_x0000_s1026" style="position:absolute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8.8pt,.3pt" to="796.9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"/>
          </w:pict>
        </mc:Fallback>
      </mc:AlternateContent>
    </w:r>
  </w:p>
  <w:p w:rsidR="009604E4" w:rsidRDefault="003935DE" w:rsidP="00E20689">
    <w:pPr>
      <w:pStyle w:val="Footer"/>
      <w:jc w:val="center"/>
      <w:rPr>
        <w:rFonts w:ascii="Trebuchet MS" w:hAnsi="Trebuchet MS"/>
        <w:sz w:val="20"/>
        <w:szCs w:val="20"/>
        <w:lang w:val="en-US"/>
      </w:rPr>
    </w:pPr>
    <w:r>
      <w:rPr>
        <w:noProof/>
        <w:lang w:val="en-GB" w:eastAsia="en-GB"/>
      </w:rPr>
      <w:drawing>
        <wp:anchor distT="0" distB="0" distL="114300" distR="114300" simplePos="0" relativeHeight="251657216" behindDoc="0" locked="0" layoutInCell="1" allowOverlap="1" wp14:anchorId="3170B38A" wp14:editId="4BA48DEC">
          <wp:simplePos x="0" y="0"/>
          <wp:positionH relativeFrom="column">
            <wp:posOffset>386080</wp:posOffset>
          </wp:positionH>
          <wp:positionV relativeFrom="paragraph">
            <wp:posOffset>55880</wp:posOffset>
          </wp:positionV>
          <wp:extent cx="876300" cy="837565"/>
          <wp:effectExtent l="0" t="0" r="0" b="635"/>
          <wp:wrapNone/>
          <wp:docPr id="27" name="Picture 27" descr="vasili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vasilia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04E4" w:rsidRDefault="004A765B" w:rsidP="00E20689">
    <w:pPr>
      <w:pStyle w:val="Footer"/>
      <w:jc w:val="center"/>
      <w:rPr>
        <w:rFonts w:ascii="Trebuchet MS" w:hAnsi="Trebuchet MS"/>
        <w:sz w:val="20"/>
        <w:szCs w:val="20"/>
        <w:lang w:val="en-US"/>
      </w:rPr>
    </w:pPr>
    <w:r>
      <w:rPr>
        <w:noProof/>
        <w:lang w:val="en-GB" w:eastAsia="en-GB"/>
      </w:rPr>
      <w:drawing>
        <wp:anchor distT="0" distB="0" distL="114300" distR="114300" simplePos="0" relativeHeight="251656192" behindDoc="0" locked="0" layoutInCell="1" allowOverlap="1" wp14:anchorId="7638980A" wp14:editId="742DB3F0">
          <wp:simplePos x="0" y="0"/>
          <wp:positionH relativeFrom="column">
            <wp:posOffset>7518009</wp:posOffset>
          </wp:positionH>
          <wp:positionV relativeFrom="paragraph">
            <wp:posOffset>4884</wp:posOffset>
          </wp:positionV>
          <wp:extent cx="1764030" cy="860425"/>
          <wp:effectExtent l="0" t="0" r="7620" b="0"/>
          <wp:wrapNone/>
          <wp:docPr id="26" name="Picture 26" descr="Interr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Interr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30" cy="860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04E4" w:rsidRDefault="00537973" w:rsidP="00537973">
    <w:pPr>
      <w:pStyle w:val="Footer"/>
      <w:tabs>
        <w:tab w:val="clear" w:pos="9072"/>
        <w:tab w:val="left" w:pos="4956"/>
        <w:tab w:val="left" w:pos="5664"/>
      </w:tabs>
      <w:rPr>
        <w:rFonts w:ascii="Trebuchet MS" w:hAnsi="Trebuchet MS"/>
        <w:sz w:val="20"/>
        <w:szCs w:val="20"/>
        <w:lang w:val="en-US"/>
      </w:rPr>
    </w:pPr>
    <w:r>
      <w:rPr>
        <w:rFonts w:ascii="Trebuchet MS" w:hAnsi="Trebuchet MS"/>
        <w:sz w:val="20"/>
        <w:szCs w:val="20"/>
        <w:lang w:val="en-US"/>
      </w:rPr>
      <w:tab/>
    </w:r>
    <w:r>
      <w:rPr>
        <w:rFonts w:ascii="Trebuchet MS" w:hAnsi="Trebuchet MS"/>
        <w:sz w:val="20"/>
        <w:szCs w:val="20"/>
        <w:lang w:val="en-US"/>
      </w:rPr>
      <w:tab/>
    </w:r>
    <w:r>
      <w:rPr>
        <w:rFonts w:ascii="Trebuchet MS" w:hAnsi="Trebuchet MS"/>
        <w:sz w:val="20"/>
        <w:szCs w:val="20"/>
        <w:lang w:val="en-US"/>
      </w:rPr>
      <w:tab/>
    </w:r>
    <w:r>
      <w:rPr>
        <w:rFonts w:ascii="Trebuchet MS" w:hAnsi="Trebuchet MS"/>
        <w:sz w:val="20"/>
        <w:szCs w:val="20"/>
        <w:lang w:val="en-US"/>
      </w:rPr>
      <w:tab/>
    </w:r>
  </w:p>
  <w:p w:rsidR="009604E4" w:rsidRDefault="009604E4" w:rsidP="00E20689">
    <w:pPr>
      <w:pStyle w:val="Footer"/>
      <w:jc w:val="center"/>
      <w:rPr>
        <w:rFonts w:ascii="Trebuchet MS" w:hAnsi="Trebuchet MS"/>
        <w:sz w:val="20"/>
        <w:szCs w:val="20"/>
        <w:lang w:val="en-US"/>
      </w:rPr>
    </w:pPr>
  </w:p>
  <w:p w:rsidR="009604E4" w:rsidRDefault="009604E4" w:rsidP="00E20689">
    <w:pPr>
      <w:pStyle w:val="Footer"/>
      <w:jc w:val="center"/>
      <w:rPr>
        <w:rFonts w:ascii="Trebuchet MS" w:hAnsi="Trebuchet MS"/>
        <w:sz w:val="20"/>
        <w:szCs w:val="20"/>
        <w:lang w:val="en-US"/>
      </w:rPr>
    </w:pPr>
  </w:p>
  <w:p w:rsidR="009604E4" w:rsidRDefault="009604E4" w:rsidP="00E20689">
    <w:pPr>
      <w:pStyle w:val="Footer"/>
      <w:jc w:val="center"/>
      <w:rPr>
        <w:rFonts w:ascii="Trebuchet MS" w:hAnsi="Trebuchet MS"/>
        <w:sz w:val="20"/>
        <w:szCs w:val="20"/>
        <w:lang w:val="en-US"/>
      </w:rPr>
    </w:pPr>
  </w:p>
  <w:p w:rsidR="00235D12" w:rsidRPr="000479E3" w:rsidRDefault="008672DF" w:rsidP="0063057F">
    <w:pPr>
      <w:pStyle w:val="Footer"/>
      <w:jc w:val="center"/>
      <w:rPr>
        <w:rFonts w:ascii="Trebuchet MS" w:hAnsi="Trebuchet MS"/>
        <w:sz w:val="20"/>
        <w:szCs w:val="20"/>
        <w:lang w:val="en-US"/>
      </w:rPr>
    </w:pPr>
    <w:hyperlink r:id="rId3" w:history="1">
      <w:r w:rsidR="000C7793" w:rsidRPr="008D7D5E">
        <w:rPr>
          <w:rStyle w:val="Hyperlink"/>
          <w:rFonts w:ascii="Trebuchet MS" w:hAnsi="Trebuchet MS"/>
          <w:sz w:val="20"/>
          <w:szCs w:val="20"/>
          <w:lang w:val="en-US"/>
        </w:rPr>
        <w:t>www.interregrobg.eu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2DF" w:rsidRDefault="008672DF">
      <w:r>
        <w:separator/>
      </w:r>
    </w:p>
  </w:footnote>
  <w:footnote w:type="continuationSeparator" w:id="0">
    <w:p w:rsidR="008672DF" w:rsidRDefault="008672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4D8" w:rsidRDefault="004A765B" w:rsidP="00C46957">
    <w:pPr>
      <w:tabs>
        <w:tab w:val="left" w:pos="0"/>
      </w:tabs>
      <w:jc w:val="center"/>
      <w:rPr>
        <w:rFonts w:ascii="Trebuchet MS" w:hAnsi="Trebuchet MS" w:cs="Arial"/>
        <w:sz w:val="14"/>
        <w:szCs w:val="14"/>
        <w:lang w:val="en-US"/>
      </w:rPr>
    </w:pP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73B5A209" wp14:editId="1A163114">
          <wp:simplePos x="0" y="0"/>
          <wp:positionH relativeFrom="column">
            <wp:posOffset>-328882</wp:posOffset>
          </wp:positionH>
          <wp:positionV relativeFrom="paragraph">
            <wp:posOffset>-194066</wp:posOffset>
          </wp:positionV>
          <wp:extent cx="3134360" cy="801370"/>
          <wp:effectExtent l="0" t="0" r="8890" b="0"/>
          <wp:wrapNone/>
          <wp:docPr id="40" name="Picture 40" descr="EU_logo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EU_logo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4360" cy="801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5C0BE772" wp14:editId="4FBAD66E">
          <wp:simplePos x="0" y="0"/>
          <wp:positionH relativeFrom="column">
            <wp:posOffset>3871595</wp:posOffset>
          </wp:positionH>
          <wp:positionV relativeFrom="paragraph">
            <wp:posOffset>-192063</wp:posOffset>
          </wp:positionV>
          <wp:extent cx="995680" cy="904875"/>
          <wp:effectExtent l="0" t="0" r="0" b="9525"/>
          <wp:wrapNone/>
          <wp:docPr id="38" name="Picture 38" descr="ROlogo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ROlogo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568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4DC127E1" wp14:editId="0623CE7D">
          <wp:simplePos x="0" y="0"/>
          <wp:positionH relativeFrom="column">
            <wp:posOffset>6141476</wp:posOffset>
          </wp:positionH>
          <wp:positionV relativeFrom="paragraph">
            <wp:posOffset>-170082</wp:posOffset>
          </wp:positionV>
          <wp:extent cx="1057275" cy="847725"/>
          <wp:effectExtent l="0" t="0" r="9525" b="9525"/>
          <wp:wrapNone/>
          <wp:docPr id="39" name="Picture 39" descr="BGlogo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BGlogo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35DE"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26B54C88" wp14:editId="1445BCF3">
          <wp:simplePos x="0" y="0"/>
          <wp:positionH relativeFrom="column">
            <wp:posOffset>8845599</wp:posOffset>
          </wp:positionH>
          <wp:positionV relativeFrom="paragraph">
            <wp:posOffset>-131542</wp:posOffset>
          </wp:positionV>
          <wp:extent cx="1047750" cy="781050"/>
          <wp:effectExtent l="0" t="0" r="0" b="0"/>
          <wp:wrapNone/>
          <wp:docPr id="37" name="Picture 37" descr="fy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fyc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D74D8" w:rsidRDefault="005D74D8" w:rsidP="00C46957">
    <w:pPr>
      <w:tabs>
        <w:tab w:val="left" w:pos="0"/>
      </w:tabs>
      <w:jc w:val="center"/>
      <w:rPr>
        <w:rFonts w:ascii="Trebuchet MS" w:hAnsi="Trebuchet MS" w:cs="Arial"/>
        <w:sz w:val="14"/>
        <w:szCs w:val="14"/>
        <w:lang w:val="en-US"/>
      </w:rPr>
    </w:pPr>
  </w:p>
  <w:p w:rsidR="005D74D8" w:rsidRDefault="005D74D8" w:rsidP="00C46957">
    <w:pPr>
      <w:tabs>
        <w:tab w:val="left" w:pos="0"/>
      </w:tabs>
      <w:jc w:val="center"/>
      <w:rPr>
        <w:rFonts w:ascii="Trebuchet MS" w:hAnsi="Trebuchet MS" w:cs="Arial"/>
        <w:sz w:val="14"/>
        <w:szCs w:val="14"/>
        <w:lang w:val="en-US"/>
      </w:rPr>
    </w:pPr>
  </w:p>
  <w:p w:rsidR="005D74D8" w:rsidRDefault="005D74D8" w:rsidP="00C46957">
    <w:pPr>
      <w:tabs>
        <w:tab w:val="left" w:pos="0"/>
      </w:tabs>
      <w:jc w:val="center"/>
      <w:rPr>
        <w:rFonts w:ascii="Trebuchet MS" w:hAnsi="Trebuchet MS" w:cs="Arial"/>
        <w:sz w:val="14"/>
        <w:szCs w:val="14"/>
        <w:lang w:val="en-US"/>
      </w:rPr>
    </w:pPr>
  </w:p>
  <w:p w:rsidR="005D74D8" w:rsidRDefault="005D74D8" w:rsidP="00C46957">
    <w:pPr>
      <w:tabs>
        <w:tab w:val="left" w:pos="0"/>
      </w:tabs>
      <w:jc w:val="center"/>
      <w:rPr>
        <w:rFonts w:ascii="Trebuchet MS" w:hAnsi="Trebuchet MS" w:cs="Arial"/>
        <w:sz w:val="14"/>
        <w:szCs w:val="14"/>
        <w:lang w:val="en-US"/>
      </w:rPr>
    </w:pPr>
  </w:p>
  <w:p w:rsidR="00235D12" w:rsidRDefault="003935DE" w:rsidP="00235D12">
    <w:pPr>
      <w:tabs>
        <w:tab w:val="left" w:pos="5580"/>
      </w:tabs>
      <w:jc w:val="center"/>
      <w:outlineLvl w:val="0"/>
      <w:rPr>
        <w:rFonts w:ascii="Trebuchet MS" w:hAnsi="Trebuchet MS" w:cs="Arial"/>
        <w:bCs/>
        <w:sz w:val="20"/>
        <w:szCs w:val="20"/>
      </w:rPr>
    </w:pPr>
    <w:r>
      <w:rPr>
        <w:rFonts w:ascii="Arial" w:hAnsi="Arial" w:cs="Arial"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-588402</wp:posOffset>
              </wp:positionH>
              <wp:positionV relativeFrom="paragraph">
                <wp:posOffset>192991</wp:posOffset>
              </wp:positionV>
              <wp:extent cx="10636739" cy="15631"/>
              <wp:effectExtent l="0" t="0" r="31750" b="22860"/>
              <wp:wrapNone/>
              <wp:docPr id="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0636739" cy="15631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8AF2A0" id="Line 16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35pt,15.2pt" to="791.2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"/>
          </w:pict>
        </mc:Fallback>
      </mc:AlternateContent>
    </w:r>
  </w:p>
  <w:p w:rsidR="00235D12" w:rsidRDefault="00426FA3" w:rsidP="00235D12">
    <w:pPr>
      <w:tabs>
        <w:tab w:val="left" w:pos="5580"/>
      </w:tabs>
      <w:jc w:val="center"/>
      <w:outlineLvl w:val="0"/>
      <w:rPr>
        <w:rFonts w:ascii="Trebuchet MS" w:hAnsi="Trebuchet MS" w:cs="Arial"/>
        <w:bCs/>
        <w:sz w:val="20"/>
        <w:szCs w:val="20"/>
      </w:rPr>
    </w:pPr>
    <w:r w:rsidRPr="003756DB">
      <w:rPr>
        <w:rFonts w:ascii="Trebuchet MS" w:hAnsi="Trebuchet MS" w:cs="Arial"/>
        <w:bCs/>
        <w:sz w:val="20"/>
        <w:szCs w:val="20"/>
      </w:rPr>
      <w:t xml:space="preserve"> </w:t>
    </w:r>
  </w:p>
  <w:p w:rsidR="006D60A5" w:rsidRDefault="006D60A5" w:rsidP="00E20689">
    <w:pPr>
      <w:tabs>
        <w:tab w:val="left" w:pos="5580"/>
      </w:tabs>
      <w:jc w:val="center"/>
      <w:outlineLvl w:val="0"/>
      <w:rPr>
        <w:rFonts w:ascii="Trebuchet MS" w:hAnsi="Trebuchet MS" w:cs="Arial"/>
        <w:bCs/>
        <w:sz w:val="20"/>
        <w:szCs w:val="20"/>
        <w:lang w:val="en-US"/>
      </w:rPr>
    </w:pPr>
    <w:r>
      <w:rPr>
        <w:rFonts w:ascii="Trebuchet MS" w:hAnsi="Trebuchet MS" w:cs="Arial"/>
        <w:bCs/>
        <w:sz w:val="20"/>
        <w:szCs w:val="20"/>
        <w:lang w:val="en-US"/>
      </w:rPr>
      <w:t>Project</w:t>
    </w:r>
    <w:r w:rsidRPr="006D60A5">
      <w:rPr>
        <w:rFonts w:ascii="Trebuchet MS" w:hAnsi="Trebuchet MS" w:cs="Arial"/>
        <w:bCs/>
        <w:sz w:val="20"/>
        <w:szCs w:val="20"/>
        <w:lang w:val="en-US"/>
      </w:rPr>
      <w:t xml:space="preserve"> „</w:t>
    </w:r>
    <w:r>
      <w:rPr>
        <w:rFonts w:ascii="Trebuchet MS" w:hAnsi="Trebuchet MS" w:cs="Arial"/>
        <w:bCs/>
        <w:sz w:val="20"/>
        <w:szCs w:val="20"/>
        <w:lang w:val="en-US"/>
      </w:rPr>
      <w:t>Regional Network for Social Cohesion</w:t>
    </w:r>
    <w:r w:rsidR="00D168AD">
      <w:rPr>
        <w:rFonts w:ascii="Trebuchet MS" w:hAnsi="Trebuchet MS" w:cs="Arial"/>
        <w:bCs/>
        <w:sz w:val="20"/>
        <w:szCs w:val="20"/>
        <w:lang w:val="en-US"/>
      </w:rPr>
      <w:t xml:space="preserve">“, </w:t>
    </w:r>
    <w:r w:rsidRPr="006D60A5">
      <w:rPr>
        <w:rFonts w:ascii="Trebuchet MS" w:hAnsi="Trebuchet MS" w:cs="Arial"/>
        <w:bCs/>
        <w:sz w:val="20"/>
        <w:szCs w:val="20"/>
        <w:lang w:val="en-US"/>
      </w:rPr>
      <w:t>Code: 16.5.2.001</w:t>
    </w:r>
  </w:p>
  <w:p w:rsidR="005D74D8" w:rsidRDefault="00765504" w:rsidP="00E20689">
    <w:pPr>
      <w:tabs>
        <w:tab w:val="left" w:pos="5580"/>
      </w:tabs>
      <w:jc w:val="center"/>
      <w:outlineLvl w:val="0"/>
      <w:rPr>
        <w:rFonts w:ascii="Trebuchet MS" w:hAnsi="Trebuchet MS" w:cs="Arial"/>
        <w:sz w:val="20"/>
        <w:szCs w:val="20"/>
        <w:lang w:val="en-US"/>
      </w:rPr>
    </w:pPr>
    <w:r w:rsidRPr="00D64CEA">
      <w:rPr>
        <w:rFonts w:ascii="Trebuchet MS" w:hAnsi="Trebuchet MS" w:cs="Arial"/>
        <w:sz w:val="20"/>
        <w:szCs w:val="20"/>
        <w:lang w:val="en-US"/>
      </w:rPr>
      <w:t>Financed</w:t>
    </w:r>
    <w:r w:rsidR="00D64CEA" w:rsidRPr="00D64CEA">
      <w:rPr>
        <w:rFonts w:ascii="Trebuchet MS" w:hAnsi="Trebuchet MS" w:cs="Arial"/>
        <w:sz w:val="20"/>
        <w:szCs w:val="20"/>
        <w:lang w:val="en-US"/>
      </w:rPr>
      <w:t xml:space="preserve"> by the </w:t>
    </w:r>
    <w:proofErr w:type="spellStart"/>
    <w:r w:rsidR="00A53D07">
      <w:rPr>
        <w:rFonts w:ascii="Trebuchet MS" w:hAnsi="Trebuchet MS" w:cs="Arial"/>
        <w:sz w:val="20"/>
        <w:szCs w:val="20"/>
        <w:lang w:val="en-US"/>
      </w:rPr>
      <w:t>Interreg</w:t>
    </w:r>
    <w:proofErr w:type="spellEnd"/>
    <w:r w:rsidR="00A53D07">
      <w:rPr>
        <w:rFonts w:ascii="Trebuchet MS" w:hAnsi="Trebuchet MS" w:cs="Arial"/>
        <w:sz w:val="20"/>
        <w:szCs w:val="20"/>
        <w:lang w:val="en-US"/>
      </w:rPr>
      <w:t xml:space="preserve"> V-A</w:t>
    </w:r>
    <w:r w:rsidR="00D64CEA">
      <w:rPr>
        <w:rFonts w:ascii="Trebuchet MS" w:hAnsi="Trebuchet MS" w:cs="Arial"/>
        <w:sz w:val="20"/>
        <w:szCs w:val="20"/>
      </w:rPr>
      <w:t xml:space="preserve"> Romania-Bulgaria Programme</w:t>
    </w:r>
  </w:p>
  <w:p w:rsidR="00193534" w:rsidRDefault="00193534" w:rsidP="00E20689">
    <w:pPr>
      <w:tabs>
        <w:tab w:val="left" w:pos="5580"/>
      </w:tabs>
      <w:jc w:val="center"/>
      <w:outlineLvl w:val="0"/>
      <w:rPr>
        <w:rFonts w:ascii="Trebuchet MS" w:hAnsi="Trebuchet MS" w:cs="Arial"/>
        <w:sz w:val="20"/>
        <w:szCs w:val="20"/>
        <w:lang w:val="en-US"/>
      </w:rPr>
    </w:pPr>
  </w:p>
  <w:p w:rsidR="00E20689" w:rsidRPr="00E20689" w:rsidRDefault="00E20689" w:rsidP="00E20689">
    <w:pPr>
      <w:tabs>
        <w:tab w:val="left" w:pos="5580"/>
      </w:tabs>
      <w:jc w:val="center"/>
      <w:outlineLvl w:val="0"/>
      <w:rPr>
        <w:rFonts w:ascii="Trebuchet MS" w:hAnsi="Trebuchet MS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D22FE5"/>
    <w:multiLevelType w:val="hybridMultilevel"/>
    <w:tmpl w:val="169CD176"/>
    <w:lvl w:ilvl="0" w:tplc="3C24B4E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C6A432B"/>
    <w:multiLevelType w:val="hybridMultilevel"/>
    <w:tmpl w:val="14FC495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922E29"/>
    <w:multiLevelType w:val="hybridMultilevel"/>
    <w:tmpl w:val="F54AD08A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CEE"/>
    <w:rsid w:val="00014669"/>
    <w:rsid w:val="000479E3"/>
    <w:rsid w:val="00063B30"/>
    <w:rsid w:val="000922BF"/>
    <w:rsid w:val="0009414B"/>
    <w:rsid w:val="000B055E"/>
    <w:rsid w:val="000C7793"/>
    <w:rsid w:val="000D1C62"/>
    <w:rsid w:val="000E4F39"/>
    <w:rsid w:val="000E5208"/>
    <w:rsid w:val="000F6AC2"/>
    <w:rsid w:val="00104A5A"/>
    <w:rsid w:val="00111537"/>
    <w:rsid w:val="00125B62"/>
    <w:rsid w:val="0012725D"/>
    <w:rsid w:val="0016550F"/>
    <w:rsid w:val="00172DA0"/>
    <w:rsid w:val="001930BB"/>
    <w:rsid w:val="00193534"/>
    <w:rsid w:val="00193EEF"/>
    <w:rsid w:val="001A2A51"/>
    <w:rsid w:val="001A7F9D"/>
    <w:rsid w:val="001C1483"/>
    <w:rsid w:val="001C7696"/>
    <w:rsid w:val="001E7A09"/>
    <w:rsid w:val="00202C1F"/>
    <w:rsid w:val="002114ED"/>
    <w:rsid w:val="00217059"/>
    <w:rsid w:val="00221064"/>
    <w:rsid w:val="0022257B"/>
    <w:rsid w:val="0022325D"/>
    <w:rsid w:val="0023307E"/>
    <w:rsid w:val="00233C3B"/>
    <w:rsid w:val="00235D12"/>
    <w:rsid w:val="002361AF"/>
    <w:rsid w:val="002446E3"/>
    <w:rsid w:val="0024634E"/>
    <w:rsid w:val="002478D2"/>
    <w:rsid w:val="00247C13"/>
    <w:rsid w:val="002714C9"/>
    <w:rsid w:val="00291552"/>
    <w:rsid w:val="00297E37"/>
    <w:rsid w:val="002C0F0A"/>
    <w:rsid w:val="002C678D"/>
    <w:rsid w:val="002E35DC"/>
    <w:rsid w:val="002E45BB"/>
    <w:rsid w:val="002E5569"/>
    <w:rsid w:val="003076D5"/>
    <w:rsid w:val="0033631F"/>
    <w:rsid w:val="003367EC"/>
    <w:rsid w:val="00364242"/>
    <w:rsid w:val="003756DB"/>
    <w:rsid w:val="00381F4E"/>
    <w:rsid w:val="0038672E"/>
    <w:rsid w:val="003935DE"/>
    <w:rsid w:val="003C4D14"/>
    <w:rsid w:val="003E54FE"/>
    <w:rsid w:val="00416B5A"/>
    <w:rsid w:val="00426FA3"/>
    <w:rsid w:val="004503E6"/>
    <w:rsid w:val="00450DE4"/>
    <w:rsid w:val="00461209"/>
    <w:rsid w:val="00467855"/>
    <w:rsid w:val="00467AB1"/>
    <w:rsid w:val="00470813"/>
    <w:rsid w:val="004718B7"/>
    <w:rsid w:val="00471A8B"/>
    <w:rsid w:val="004739DB"/>
    <w:rsid w:val="00476E05"/>
    <w:rsid w:val="0048325F"/>
    <w:rsid w:val="004912D0"/>
    <w:rsid w:val="00495D98"/>
    <w:rsid w:val="004A765B"/>
    <w:rsid w:val="004A7989"/>
    <w:rsid w:val="004B2AE5"/>
    <w:rsid w:val="004B3169"/>
    <w:rsid w:val="004B66AA"/>
    <w:rsid w:val="004C20AA"/>
    <w:rsid w:val="004C7292"/>
    <w:rsid w:val="004D22B4"/>
    <w:rsid w:val="004E1A79"/>
    <w:rsid w:val="004E3F24"/>
    <w:rsid w:val="004F1A9D"/>
    <w:rsid w:val="004F2226"/>
    <w:rsid w:val="00502BBC"/>
    <w:rsid w:val="0051036D"/>
    <w:rsid w:val="00516104"/>
    <w:rsid w:val="005251E6"/>
    <w:rsid w:val="00527467"/>
    <w:rsid w:val="00531251"/>
    <w:rsid w:val="00537973"/>
    <w:rsid w:val="005431A3"/>
    <w:rsid w:val="00552638"/>
    <w:rsid w:val="00552E30"/>
    <w:rsid w:val="00553F71"/>
    <w:rsid w:val="00571069"/>
    <w:rsid w:val="00585FD2"/>
    <w:rsid w:val="005940D4"/>
    <w:rsid w:val="00597887"/>
    <w:rsid w:val="005B129F"/>
    <w:rsid w:val="005B401B"/>
    <w:rsid w:val="005B470C"/>
    <w:rsid w:val="005C68E9"/>
    <w:rsid w:val="005D2D8A"/>
    <w:rsid w:val="005D74D8"/>
    <w:rsid w:val="005E72C9"/>
    <w:rsid w:val="00604CAF"/>
    <w:rsid w:val="00605453"/>
    <w:rsid w:val="00616AAC"/>
    <w:rsid w:val="00623DB3"/>
    <w:rsid w:val="0063057F"/>
    <w:rsid w:val="00636993"/>
    <w:rsid w:val="0064452F"/>
    <w:rsid w:val="0065190D"/>
    <w:rsid w:val="00653238"/>
    <w:rsid w:val="006536AF"/>
    <w:rsid w:val="00655266"/>
    <w:rsid w:val="006622F5"/>
    <w:rsid w:val="00664FAE"/>
    <w:rsid w:val="006731EA"/>
    <w:rsid w:val="00685018"/>
    <w:rsid w:val="006A0098"/>
    <w:rsid w:val="006A6D00"/>
    <w:rsid w:val="006B1710"/>
    <w:rsid w:val="006B2D3C"/>
    <w:rsid w:val="006B57A8"/>
    <w:rsid w:val="006C1F3D"/>
    <w:rsid w:val="006C279A"/>
    <w:rsid w:val="006D60A5"/>
    <w:rsid w:val="006E4915"/>
    <w:rsid w:val="006E5A3E"/>
    <w:rsid w:val="006F0670"/>
    <w:rsid w:val="006F4CC6"/>
    <w:rsid w:val="007047CD"/>
    <w:rsid w:val="00765504"/>
    <w:rsid w:val="0077487D"/>
    <w:rsid w:val="007752A7"/>
    <w:rsid w:val="00777C8D"/>
    <w:rsid w:val="0078328D"/>
    <w:rsid w:val="00786A6C"/>
    <w:rsid w:val="00787906"/>
    <w:rsid w:val="007A0E43"/>
    <w:rsid w:val="007A2A14"/>
    <w:rsid w:val="007A40A1"/>
    <w:rsid w:val="007B5277"/>
    <w:rsid w:val="007C21F3"/>
    <w:rsid w:val="007D60E2"/>
    <w:rsid w:val="007D6662"/>
    <w:rsid w:val="007E4C36"/>
    <w:rsid w:val="00801646"/>
    <w:rsid w:val="008059AE"/>
    <w:rsid w:val="0081589F"/>
    <w:rsid w:val="00831305"/>
    <w:rsid w:val="00835ABF"/>
    <w:rsid w:val="008415CE"/>
    <w:rsid w:val="00851D92"/>
    <w:rsid w:val="00856B78"/>
    <w:rsid w:val="008672DF"/>
    <w:rsid w:val="0087757E"/>
    <w:rsid w:val="00885941"/>
    <w:rsid w:val="00886C1E"/>
    <w:rsid w:val="00892180"/>
    <w:rsid w:val="008A335F"/>
    <w:rsid w:val="008B05EE"/>
    <w:rsid w:val="008C1310"/>
    <w:rsid w:val="008C4766"/>
    <w:rsid w:val="008C6E36"/>
    <w:rsid w:val="008F2CEE"/>
    <w:rsid w:val="008F2FB6"/>
    <w:rsid w:val="008F3DCE"/>
    <w:rsid w:val="00955E01"/>
    <w:rsid w:val="009603D4"/>
    <w:rsid w:val="009604E4"/>
    <w:rsid w:val="00972801"/>
    <w:rsid w:val="009A0F11"/>
    <w:rsid w:val="009A3A9C"/>
    <w:rsid w:val="009A4E22"/>
    <w:rsid w:val="009B3EBA"/>
    <w:rsid w:val="009B4093"/>
    <w:rsid w:val="009E1FD5"/>
    <w:rsid w:val="009E2053"/>
    <w:rsid w:val="009E3B9F"/>
    <w:rsid w:val="009E57DB"/>
    <w:rsid w:val="009E612E"/>
    <w:rsid w:val="009F3F08"/>
    <w:rsid w:val="00A06BCF"/>
    <w:rsid w:val="00A25B1C"/>
    <w:rsid w:val="00A30522"/>
    <w:rsid w:val="00A41D93"/>
    <w:rsid w:val="00A42B2B"/>
    <w:rsid w:val="00A53D07"/>
    <w:rsid w:val="00A5487F"/>
    <w:rsid w:val="00A755B9"/>
    <w:rsid w:val="00A76BFD"/>
    <w:rsid w:val="00A76F80"/>
    <w:rsid w:val="00A85E11"/>
    <w:rsid w:val="00A909AC"/>
    <w:rsid w:val="00A93890"/>
    <w:rsid w:val="00AB5DA2"/>
    <w:rsid w:val="00AC67F2"/>
    <w:rsid w:val="00AD15ED"/>
    <w:rsid w:val="00AE69A3"/>
    <w:rsid w:val="00AF34A0"/>
    <w:rsid w:val="00B013BA"/>
    <w:rsid w:val="00B02D12"/>
    <w:rsid w:val="00B03C23"/>
    <w:rsid w:val="00B12574"/>
    <w:rsid w:val="00B15482"/>
    <w:rsid w:val="00B22782"/>
    <w:rsid w:val="00B30917"/>
    <w:rsid w:val="00B4200F"/>
    <w:rsid w:val="00B730E1"/>
    <w:rsid w:val="00B73E68"/>
    <w:rsid w:val="00B76818"/>
    <w:rsid w:val="00B87C3B"/>
    <w:rsid w:val="00B94163"/>
    <w:rsid w:val="00BB1086"/>
    <w:rsid w:val="00BB2FD4"/>
    <w:rsid w:val="00BB474B"/>
    <w:rsid w:val="00BD0125"/>
    <w:rsid w:val="00BE08EB"/>
    <w:rsid w:val="00BE10A0"/>
    <w:rsid w:val="00BE4B57"/>
    <w:rsid w:val="00BF1AE8"/>
    <w:rsid w:val="00C012B4"/>
    <w:rsid w:val="00C20081"/>
    <w:rsid w:val="00C27B3E"/>
    <w:rsid w:val="00C3029B"/>
    <w:rsid w:val="00C30968"/>
    <w:rsid w:val="00C46957"/>
    <w:rsid w:val="00C52258"/>
    <w:rsid w:val="00C57B4A"/>
    <w:rsid w:val="00C73F95"/>
    <w:rsid w:val="00C74B46"/>
    <w:rsid w:val="00C819D8"/>
    <w:rsid w:val="00C930F7"/>
    <w:rsid w:val="00C971C2"/>
    <w:rsid w:val="00CA50C5"/>
    <w:rsid w:val="00CB3356"/>
    <w:rsid w:val="00CB55CE"/>
    <w:rsid w:val="00CC4B43"/>
    <w:rsid w:val="00CD4A73"/>
    <w:rsid w:val="00CD5876"/>
    <w:rsid w:val="00CE27A5"/>
    <w:rsid w:val="00D130A1"/>
    <w:rsid w:val="00D13CA4"/>
    <w:rsid w:val="00D15A42"/>
    <w:rsid w:val="00D168AD"/>
    <w:rsid w:val="00D3176D"/>
    <w:rsid w:val="00D34C55"/>
    <w:rsid w:val="00D35A2D"/>
    <w:rsid w:val="00D429EF"/>
    <w:rsid w:val="00D42EBF"/>
    <w:rsid w:val="00D44035"/>
    <w:rsid w:val="00D51071"/>
    <w:rsid w:val="00D5498A"/>
    <w:rsid w:val="00D64CEA"/>
    <w:rsid w:val="00D72F4B"/>
    <w:rsid w:val="00D81255"/>
    <w:rsid w:val="00D81FB7"/>
    <w:rsid w:val="00D82276"/>
    <w:rsid w:val="00D838A2"/>
    <w:rsid w:val="00D85E47"/>
    <w:rsid w:val="00DB114A"/>
    <w:rsid w:val="00DB50C0"/>
    <w:rsid w:val="00DC34E8"/>
    <w:rsid w:val="00DD7673"/>
    <w:rsid w:val="00DE0352"/>
    <w:rsid w:val="00DE0442"/>
    <w:rsid w:val="00DE0E82"/>
    <w:rsid w:val="00E20689"/>
    <w:rsid w:val="00E26A2C"/>
    <w:rsid w:val="00E462D6"/>
    <w:rsid w:val="00E47341"/>
    <w:rsid w:val="00E61905"/>
    <w:rsid w:val="00E71AF3"/>
    <w:rsid w:val="00E74070"/>
    <w:rsid w:val="00E82D49"/>
    <w:rsid w:val="00EB1534"/>
    <w:rsid w:val="00EB7101"/>
    <w:rsid w:val="00EB7446"/>
    <w:rsid w:val="00EC20CD"/>
    <w:rsid w:val="00ED6DB8"/>
    <w:rsid w:val="00EE480B"/>
    <w:rsid w:val="00EE5A9D"/>
    <w:rsid w:val="00EE769D"/>
    <w:rsid w:val="00F13278"/>
    <w:rsid w:val="00F3100D"/>
    <w:rsid w:val="00F43FEB"/>
    <w:rsid w:val="00F53D7A"/>
    <w:rsid w:val="00F7408F"/>
    <w:rsid w:val="00F85E6D"/>
    <w:rsid w:val="00F861FB"/>
    <w:rsid w:val="00F92123"/>
    <w:rsid w:val="00F97B54"/>
    <w:rsid w:val="00FB6BBD"/>
    <w:rsid w:val="00FD61BA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6115A7BF-EF1A-4D08-B4EF-8ECF2D4BE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307E"/>
    <w:rPr>
      <w:sz w:val="24"/>
      <w:szCs w:val="24"/>
      <w:lang w:val="bg-BG" w:eastAsia="bg-BG"/>
    </w:rPr>
  </w:style>
  <w:style w:type="paragraph" w:styleId="Heading2">
    <w:name w:val="heading 2"/>
    <w:basedOn w:val="Normal"/>
    <w:qFormat/>
    <w:rsid w:val="00D72F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basedOn w:val="Normal"/>
    <w:rsid w:val="00F861FB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Header">
    <w:name w:val="header"/>
    <w:basedOn w:val="Normal"/>
    <w:rsid w:val="00BF1AE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BF1AE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F1AE8"/>
  </w:style>
  <w:style w:type="character" w:styleId="Hyperlink">
    <w:name w:val="Hyperlink"/>
    <w:rsid w:val="008C4766"/>
    <w:rPr>
      <w:color w:val="0000FF"/>
      <w:u w:val="single"/>
    </w:rPr>
  </w:style>
  <w:style w:type="paragraph" w:customStyle="1" w:styleId="CharCharCharCharCharCharCharCharCharCharCharCharCharCharChar">
    <w:name w:val="Char Char Char Char Char Char Char Знак Знак Char Знак Знак Char Char Char Знак Знак Char Знак Знак Char Char Char"/>
    <w:basedOn w:val="Normal"/>
    <w:rsid w:val="00585FD2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257B"/>
    <w:rPr>
      <w:b/>
      <w:bCs/>
    </w:rPr>
  </w:style>
  <w:style w:type="paragraph" w:styleId="BalloonText">
    <w:name w:val="Balloon Text"/>
    <w:basedOn w:val="Normal"/>
    <w:semiHidden/>
    <w:rsid w:val="00E462D6"/>
    <w:rPr>
      <w:rFonts w:ascii="Tahoma" w:hAnsi="Tahoma"/>
      <w:sz w:val="16"/>
      <w:szCs w:val="16"/>
    </w:rPr>
  </w:style>
  <w:style w:type="character" w:customStyle="1" w:styleId="FooterChar">
    <w:name w:val="Footer Char"/>
    <w:link w:val="Footer"/>
    <w:rsid w:val="00235D12"/>
    <w:rPr>
      <w:sz w:val="24"/>
      <w:szCs w:val="24"/>
    </w:rPr>
  </w:style>
  <w:style w:type="table" w:styleId="TableGrid">
    <w:name w:val="Table Grid"/>
    <w:basedOn w:val="TableNormal"/>
    <w:rsid w:val="004612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terregrobg.eu" TargetMode="External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72A39-4FC9-4539-ABB9-4EC408D76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 Number: 55 /21</vt:lpstr>
    </vt:vector>
  </TitlesOfParts>
  <Company>ARR&amp;BC</Company>
  <LinksUpToDate>false</LinksUpToDate>
  <CharactersWithSpaces>6242</CharactersWithSpaces>
  <SharedDoc>false</SharedDoc>
  <HLinks>
    <vt:vector size="6" baseType="variant">
      <vt:variant>
        <vt:i4>6946851</vt:i4>
      </vt:variant>
      <vt:variant>
        <vt:i4>0</vt:i4>
      </vt:variant>
      <vt:variant>
        <vt:i4>0</vt:i4>
      </vt:variant>
      <vt:variant>
        <vt:i4>5</vt:i4>
      </vt:variant>
      <vt:variant>
        <vt:lpwstr>http://www.interregrobg.eu/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 Number: 55 /21</dc:title>
  <dc:subject/>
  <dc:creator>E. Stefanov</dc:creator>
  <cp:keywords/>
  <cp:lastModifiedBy>PI</cp:lastModifiedBy>
  <cp:revision>2</cp:revision>
  <cp:lastPrinted>2019-04-02T08:05:00Z</cp:lastPrinted>
  <dcterms:created xsi:type="dcterms:W3CDTF">2019-04-02T08:09:00Z</dcterms:created>
  <dcterms:modified xsi:type="dcterms:W3CDTF">2019-04-02T08:09:00Z</dcterms:modified>
</cp:coreProperties>
</file>